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42" w:rsidRDefault="00FA3342" w:rsidP="00F61A1F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lang w:val="uk-UA" w:eastAsia="ru-RU"/>
        </w:rPr>
      </w:pPr>
    </w:p>
    <w:p w:rsidR="00262A19" w:rsidRPr="00F61A1F" w:rsidRDefault="005225C6" w:rsidP="00F61A1F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lang w:val="uk-UA" w:eastAsia="ru-RU"/>
        </w:rPr>
      </w:pPr>
      <w:r w:rsidRPr="00F61A1F">
        <w:rPr>
          <w:rFonts w:ascii="Times New Roman" w:hAnsi="Times New Roman"/>
          <w:b/>
          <w:lang w:val="uk-UA" w:eastAsia="ru-RU"/>
        </w:rPr>
        <w:t>ПУБЛІЧНЕ</w:t>
      </w:r>
      <w:r w:rsidR="00262A19" w:rsidRPr="00F61A1F">
        <w:rPr>
          <w:rFonts w:ascii="Times New Roman" w:hAnsi="Times New Roman"/>
          <w:b/>
          <w:lang w:val="uk-UA" w:eastAsia="ru-RU"/>
        </w:rPr>
        <w:t xml:space="preserve"> АКЦІОНЕРНЕ ТОВАРИСТВО «СУПУТНИК»</w:t>
      </w:r>
    </w:p>
    <w:p w:rsidR="00FA3342" w:rsidRPr="008E5BE5" w:rsidRDefault="008E5BE5" w:rsidP="00F61A1F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lang w:val="uk-UA" w:eastAsia="ru-RU"/>
        </w:rPr>
      </w:pPr>
      <w:r w:rsidRPr="008E5BE5">
        <w:rPr>
          <w:rFonts w:ascii="Times New Roman" w:hAnsi="Times New Roman"/>
          <w:b/>
          <w:lang w:val="uk-UA" w:eastAsia="ru-RU"/>
        </w:rPr>
        <w:t>ЄДРПОУ 14312944</w:t>
      </w:r>
    </w:p>
    <w:p w:rsidR="00262A19" w:rsidRDefault="00262A19" w:rsidP="00F61A1F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lang w:val="uk-UA" w:eastAsia="ru-RU"/>
        </w:rPr>
      </w:pPr>
      <w:r w:rsidRPr="00F61A1F">
        <w:rPr>
          <w:rFonts w:ascii="Times New Roman" w:hAnsi="Times New Roman"/>
          <w:lang w:val="uk-UA" w:eastAsia="ru-RU"/>
        </w:rPr>
        <w:t>місцезнаходження:</w:t>
      </w:r>
      <w:r w:rsidR="008E5BE5">
        <w:rPr>
          <w:rFonts w:ascii="Times New Roman" w:hAnsi="Times New Roman"/>
          <w:lang w:val="uk-UA" w:eastAsia="ru-RU"/>
        </w:rPr>
        <w:t xml:space="preserve"> 69076,</w:t>
      </w:r>
      <w:r w:rsidRPr="00F61A1F">
        <w:rPr>
          <w:rFonts w:ascii="Times New Roman" w:hAnsi="Times New Roman"/>
          <w:lang w:val="uk-UA" w:eastAsia="ru-RU"/>
        </w:rPr>
        <w:t xml:space="preserve"> м. Запоріжжя, вул. Новобудов, 9</w:t>
      </w:r>
    </w:p>
    <w:p w:rsidR="00F61A1F" w:rsidRPr="00F61A1F" w:rsidRDefault="00F61A1F" w:rsidP="00F61A1F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lang w:val="uk-UA" w:eastAsia="ru-RU"/>
        </w:rPr>
      </w:pPr>
    </w:p>
    <w:p w:rsidR="00262A19" w:rsidRPr="00EE70D1" w:rsidRDefault="00262A19" w:rsidP="00EE70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EE70D1">
        <w:rPr>
          <w:rFonts w:ascii="Times New Roman" w:hAnsi="Times New Roman"/>
          <w:lang w:val="uk-UA"/>
        </w:rPr>
        <w:t xml:space="preserve">Повідомляє, що </w:t>
      </w:r>
      <w:hyperlink r:id="rId6" w:anchor="1611" w:tgtFrame="_top" w:history="1">
        <w:r w:rsidR="005225C6" w:rsidRPr="00EE70D1">
          <w:rPr>
            <w:rFonts w:ascii="Times New Roman" w:hAnsi="Times New Roman"/>
            <w:lang w:val="uk-UA"/>
          </w:rPr>
          <w:t>2</w:t>
        </w:r>
        <w:r w:rsidR="00176720" w:rsidRPr="00EE70D1">
          <w:rPr>
            <w:rFonts w:ascii="Times New Roman" w:hAnsi="Times New Roman"/>
            <w:lang w:val="uk-UA"/>
          </w:rPr>
          <w:t>9</w:t>
        </w:r>
        <w:r w:rsidRPr="00EE70D1">
          <w:rPr>
            <w:rFonts w:ascii="Times New Roman" w:hAnsi="Times New Roman"/>
            <w:lang w:val="uk-UA"/>
          </w:rPr>
          <w:t xml:space="preserve"> </w:t>
        </w:r>
        <w:r w:rsidR="005225C6" w:rsidRPr="00EE70D1">
          <w:rPr>
            <w:rFonts w:ascii="Times New Roman" w:hAnsi="Times New Roman"/>
            <w:lang w:val="uk-UA"/>
          </w:rPr>
          <w:t>квітня</w:t>
        </w:r>
        <w:r w:rsidRPr="00EE70D1">
          <w:rPr>
            <w:rFonts w:ascii="Times New Roman" w:hAnsi="Times New Roman"/>
            <w:lang w:val="uk-UA"/>
          </w:rPr>
          <w:t xml:space="preserve"> 201</w:t>
        </w:r>
        <w:r w:rsidR="005225C6" w:rsidRPr="00EE70D1">
          <w:rPr>
            <w:rFonts w:ascii="Times New Roman" w:hAnsi="Times New Roman"/>
            <w:lang w:val="uk-UA"/>
          </w:rPr>
          <w:t>4</w:t>
        </w:r>
        <w:r w:rsidR="00EE70D1" w:rsidRPr="00EE70D1">
          <w:rPr>
            <w:rFonts w:ascii="Times New Roman" w:hAnsi="Times New Roman"/>
            <w:lang w:val="uk-UA"/>
          </w:rPr>
          <w:t xml:space="preserve"> року о 10-00 годині </w:t>
        </w:r>
        <w:r w:rsidRPr="00EE70D1">
          <w:rPr>
            <w:rFonts w:ascii="Times New Roman" w:hAnsi="Times New Roman"/>
            <w:lang w:val="uk-UA"/>
          </w:rPr>
          <w:t xml:space="preserve"> за адресою: м. Запоріжжя, вул. Новобудов, 9, </w:t>
        </w:r>
        <w:r w:rsidR="00EE70D1" w:rsidRPr="00EE70D1">
          <w:rPr>
            <w:rFonts w:ascii="Times New Roman" w:hAnsi="Times New Roman"/>
            <w:lang w:val="uk-UA"/>
          </w:rPr>
          <w:t>кімната для зібрань у відділі кадрів</w:t>
        </w:r>
        <w:r w:rsidRPr="00EE70D1">
          <w:rPr>
            <w:rFonts w:ascii="Times New Roman" w:hAnsi="Times New Roman"/>
            <w:lang w:val="uk-UA"/>
          </w:rPr>
          <w:t xml:space="preserve">, відбудуться чергові  загальні збори акціонерів. Реєстрація акціонерів для участі у загальних зборах відбудеться з 9-30 до 9-55. </w:t>
        </w:r>
        <w:r w:rsidR="00E048EF">
          <w:rPr>
            <w:rFonts w:ascii="Times New Roman" w:hAnsi="Times New Roman"/>
            <w:lang w:val="uk-UA"/>
          </w:rPr>
          <w:t xml:space="preserve">Місце реєстрації учасників:  </w:t>
        </w:r>
        <w:r w:rsidR="00E048EF" w:rsidRPr="00E048EF">
          <w:rPr>
            <w:rFonts w:ascii="Times New Roman" w:hAnsi="Times New Roman"/>
            <w:lang w:val="uk-UA"/>
          </w:rPr>
          <w:t>м. Запоріжжя, вул. Новобудов, 9, прохідна, кім. 1</w:t>
        </w:r>
        <w:r w:rsidR="00E048EF">
          <w:rPr>
            <w:rFonts w:ascii="Times New Roman" w:hAnsi="Times New Roman"/>
            <w:lang w:val="uk-UA"/>
          </w:rPr>
          <w:t>.</w:t>
        </w:r>
        <w:r w:rsidRPr="00EE70D1">
          <w:rPr>
            <w:rFonts w:ascii="Times New Roman" w:hAnsi="Times New Roman"/>
            <w:lang w:val="uk-UA"/>
          </w:rPr>
          <w:t xml:space="preserve">Перелік акціонерів, які мають право на участь у загальних зборах буде складений на </w:t>
        </w:r>
        <w:r w:rsidR="00176720" w:rsidRPr="00EE70D1">
          <w:rPr>
            <w:rFonts w:ascii="Times New Roman" w:hAnsi="Times New Roman"/>
            <w:lang w:val="uk-UA"/>
          </w:rPr>
          <w:t>23</w:t>
        </w:r>
        <w:r w:rsidRPr="00EE70D1">
          <w:rPr>
            <w:rFonts w:ascii="Times New Roman" w:hAnsi="Times New Roman"/>
            <w:lang w:val="uk-UA"/>
          </w:rPr>
          <w:t>.</w:t>
        </w:r>
        <w:r w:rsidR="005225C6" w:rsidRPr="00EE70D1">
          <w:rPr>
            <w:rFonts w:ascii="Times New Roman" w:hAnsi="Times New Roman"/>
            <w:lang w:val="uk-UA"/>
          </w:rPr>
          <w:t>04</w:t>
        </w:r>
        <w:r w:rsidRPr="00EE70D1">
          <w:rPr>
            <w:rFonts w:ascii="Times New Roman" w:hAnsi="Times New Roman"/>
            <w:lang w:val="uk-UA"/>
          </w:rPr>
          <w:t>.201</w:t>
        </w:r>
        <w:r w:rsidR="005225C6" w:rsidRPr="00EE70D1">
          <w:rPr>
            <w:rFonts w:ascii="Times New Roman" w:hAnsi="Times New Roman"/>
            <w:lang w:val="uk-UA"/>
          </w:rPr>
          <w:t>4</w:t>
        </w:r>
        <w:r w:rsidRPr="00EE70D1">
          <w:rPr>
            <w:rFonts w:ascii="Times New Roman" w:hAnsi="Times New Roman"/>
            <w:lang w:val="uk-UA"/>
          </w:rPr>
          <w:t>р</w:t>
        </w:r>
        <w:r w:rsidR="005225C6" w:rsidRPr="00EE70D1">
          <w:rPr>
            <w:rFonts w:ascii="Times New Roman" w:hAnsi="Times New Roman"/>
            <w:lang w:val="uk-UA"/>
          </w:rPr>
          <w:t xml:space="preserve"> станом на 24-00</w:t>
        </w:r>
        <w:r w:rsidRPr="00EE70D1">
          <w:rPr>
            <w:rFonts w:ascii="Times New Roman" w:hAnsi="Times New Roman"/>
            <w:lang w:val="uk-UA"/>
          </w:rPr>
          <w:t>.</w:t>
        </w:r>
      </w:hyperlink>
    </w:p>
    <w:p w:rsidR="006144D7" w:rsidRPr="00E048EF" w:rsidRDefault="00E048EF" w:rsidP="006144D7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u w:val="single"/>
          <w:lang w:val="uk-UA" w:eastAsia="ru-RU"/>
        </w:rPr>
      </w:pPr>
      <w:r w:rsidRPr="00E048EF">
        <w:rPr>
          <w:rFonts w:ascii="Times New Roman" w:hAnsi="Times New Roman"/>
          <w:b/>
          <w:u w:val="single"/>
          <w:lang w:val="uk-UA" w:eastAsia="ru-RU"/>
        </w:rPr>
        <w:t>Перелік питань, що виносяться на голосування (п</w:t>
      </w:r>
      <w:r w:rsidR="006144D7" w:rsidRPr="00E048EF">
        <w:rPr>
          <w:rFonts w:ascii="Times New Roman" w:hAnsi="Times New Roman"/>
          <w:b/>
          <w:u w:val="single"/>
          <w:lang w:val="uk-UA" w:eastAsia="ru-RU"/>
        </w:rPr>
        <w:t>орядок ден</w:t>
      </w:r>
      <w:r w:rsidRPr="00E048EF">
        <w:rPr>
          <w:rFonts w:ascii="Times New Roman" w:hAnsi="Times New Roman"/>
          <w:b/>
          <w:u w:val="single"/>
          <w:lang w:val="uk-UA" w:eastAsia="ru-RU"/>
        </w:rPr>
        <w:t>н</w:t>
      </w:r>
      <w:r w:rsidR="006144D7" w:rsidRPr="00E048EF">
        <w:rPr>
          <w:rFonts w:ascii="Times New Roman" w:hAnsi="Times New Roman"/>
          <w:b/>
          <w:u w:val="single"/>
          <w:lang w:val="uk-UA" w:eastAsia="ru-RU"/>
        </w:rPr>
        <w:t>ий</w:t>
      </w:r>
      <w:r w:rsidRPr="00E048EF">
        <w:rPr>
          <w:rFonts w:ascii="Times New Roman" w:hAnsi="Times New Roman"/>
          <w:b/>
          <w:u w:val="single"/>
          <w:lang w:val="uk-UA" w:eastAsia="ru-RU"/>
        </w:rPr>
        <w:t>)</w:t>
      </w:r>
      <w:r w:rsidR="006144D7" w:rsidRPr="00E048EF">
        <w:rPr>
          <w:rFonts w:ascii="Times New Roman" w:hAnsi="Times New Roman"/>
          <w:b/>
          <w:u w:val="single"/>
          <w:lang w:val="uk-UA" w:eastAsia="ru-RU"/>
        </w:rPr>
        <w:t>:</w:t>
      </w:r>
    </w:p>
    <w:p w:rsidR="006144D7" w:rsidRPr="00EE70D1" w:rsidRDefault="006144D7" w:rsidP="006144D7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lang w:val="uk-UA" w:eastAsia="ru-RU"/>
        </w:rPr>
      </w:pPr>
      <w:r w:rsidRPr="00EE70D1">
        <w:rPr>
          <w:rFonts w:ascii="Times New Roman" w:hAnsi="Times New Roman"/>
          <w:lang w:val="uk-UA" w:eastAsia="ru-RU"/>
        </w:rPr>
        <w:t>1. Обрання робочих органів та затвердження регламенту Загальних зборів акціонерів Товариства</w:t>
      </w:r>
    </w:p>
    <w:p w:rsidR="006144D7" w:rsidRPr="00EE70D1" w:rsidRDefault="006144D7" w:rsidP="006144D7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lang w:val="uk-UA" w:eastAsia="ru-RU"/>
        </w:rPr>
      </w:pPr>
      <w:r w:rsidRPr="00EE70D1">
        <w:rPr>
          <w:rFonts w:ascii="Times New Roman" w:hAnsi="Times New Roman"/>
          <w:lang w:val="uk-UA" w:eastAsia="ru-RU"/>
        </w:rPr>
        <w:t>2. Звіт Генерального директора про результати фінансово-господарської діяльності Товариства за 2013 рік.</w:t>
      </w:r>
    </w:p>
    <w:p w:rsidR="006144D7" w:rsidRPr="00EE70D1" w:rsidRDefault="006144D7" w:rsidP="006144D7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lang w:val="uk-UA" w:eastAsia="ru-RU"/>
        </w:rPr>
      </w:pPr>
      <w:r w:rsidRPr="00EE70D1">
        <w:rPr>
          <w:rFonts w:ascii="Times New Roman" w:hAnsi="Times New Roman"/>
          <w:lang w:val="uk-UA" w:eastAsia="ru-RU"/>
        </w:rPr>
        <w:t>3. Звіт Наглядової ради Товариства за 2013 рік.</w:t>
      </w:r>
    </w:p>
    <w:p w:rsidR="006144D7" w:rsidRPr="00EE70D1" w:rsidRDefault="006144D7" w:rsidP="006144D7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lang w:val="uk-UA" w:eastAsia="ru-RU"/>
        </w:rPr>
      </w:pPr>
      <w:r w:rsidRPr="00EE70D1">
        <w:rPr>
          <w:rFonts w:ascii="Times New Roman" w:hAnsi="Times New Roman"/>
          <w:lang w:val="uk-UA" w:eastAsia="ru-RU"/>
        </w:rPr>
        <w:t>4. Звіт Ревізійної комісії Товариства за 2013 рік.</w:t>
      </w:r>
    </w:p>
    <w:p w:rsidR="006144D7" w:rsidRPr="00EE70D1" w:rsidRDefault="006144D7" w:rsidP="006144D7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lang w:val="uk-UA" w:eastAsia="ru-RU"/>
        </w:rPr>
      </w:pPr>
      <w:r w:rsidRPr="00EE70D1">
        <w:rPr>
          <w:rFonts w:ascii="Times New Roman" w:hAnsi="Times New Roman"/>
          <w:lang w:val="uk-UA" w:eastAsia="ru-RU"/>
        </w:rPr>
        <w:t>5. Затвердження річної фінансової звітності Товариства за 2013 рік.</w:t>
      </w:r>
    </w:p>
    <w:p w:rsidR="006144D7" w:rsidRPr="00EE70D1" w:rsidRDefault="006144D7" w:rsidP="006144D7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lang w:val="uk-UA" w:eastAsia="ru-RU"/>
        </w:rPr>
      </w:pPr>
      <w:r w:rsidRPr="00EE70D1">
        <w:rPr>
          <w:rFonts w:ascii="Times New Roman" w:hAnsi="Times New Roman"/>
          <w:lang w:val="uk-UA" w:eastAsia="ru-RU"/>
        </w:rPr>
        <w:t xml:space="preserve">6. Визначення порядку розподілу прибутку за результатами діяльності Товариства у 2013 році. </w:t>
      </w:r>
    </w:p>
    <w:p w:rsidR="006573ED" w:rsidRPr="00BD5C41" w:rsidRDefault="006573ED" w:rsidP="006144D7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lang w:eastAsia="ru-RU"/>
        </w:rPr>
      </w:pPr>
    </w:p>
    <w:p w:rsidR="007E7684" w:rsidRPr="00EE70D1" w:rsidRDefault="007E7684" w:rsidP="006144D7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lang w:val="uk-UA" w:eastAsia="ru-RU"/>
        </w:rPr>
      </w:pPr>
      <w:r>
        <w:rPr>
          <w:rFonts w:ascii="Times New Roman" w:hAnsi="Times New Roman"/>
          <w:lang w:val="uk-UA" w:eastAsia="ru-RU"/>
        </w:rPr>
        <w:t xml:space="preserve">Для реєстрації акціонерам необхідно мати при собі паспорт, а представникам акціонерів – паспорт та довіреність на право участі та  голосування на Загальних зборах, оформлену відповідно до вимог  чинного законодавства України.  </w:t>
      </w:r>
    </w:p>
    <w:p w:rsidR="001E3682" w:rsidRPr="00F61A1F" w:rsidRDefault="001E3682" w:rsidP="001E3682">
      <w:pPr>
        <w:keepLines/>
        <w:shd w:val="clear" w:color="auto" w:fill="FFFFFF"/>
        <w:spacing w:after="0" w:line="240" w:lineRule="auto"/>
        <w:jc w:val="both"/>
        <w:rPr>
          <w:rFonts w:ascii="Times New Roman" w:hAnsi="Times New Roman"/>
          <w:i/>
          <w:lang w:val="uk-UA" w:eastAsia="ru-RU"/>
        </w:rPr>
      </w:pPr>
      <w:r w:rsidRPr="00F61A1F">
        <w:rPr>
          <w:rFonts w:ascii="Times New Roman" w:hAnsi="Times New Roman"/>
          <w:i/>
          <w:lang w:val="uk-UA" w:eastAsia="ru-RU"/>
        </w:rPr>
        <w:t>З матеріалами з питань порядку денного зборів акціонери можуть ознайомитися на території заводу за адресою: м. Запоріжжя, вул. Новобудов, 9</w:t>
      </w:r>
      <w:r w:rsidR="009D10AA">
        <w:rPr>
          <w:rFonts w:ascii="Times New Roman" w:hAnsi="Times New Roman"/>
          <w:i/>
          <w:lang w:val="uk-UA" w:eastAsia="ru-RU"/>
        </w:rPr>
        <w:t xml:space="preserve">, прохідна, </w:t>
      </w:r>
      <w:r w:rsidRPr="00F61A1F">
        <w:rPr>
          <w:rFonts w:ascii="Times New Roman" w:hAnsi="Times New Roman"/>
          <w:i/>
          <w:lang w:val="uk-UA" w:eastAsia="ru-RU"/>
        </w:rPr>
        <w:t xml:space="preserve"> кім. 1 з 9-00 до 15-30 в будні дні. Особа, відповідальна за порядок</w:t>
      </w:r>
      <w:bookmarkStart w:id="0" w:name="_GoBack"/>
      <w:bookmarkEnd w:id="0"/>
      <w:r w:rsidRPr="00F61A1F">
        <w:rPr>
          <w:rFonts w:ascii="Times New Roman" w:hAnsi="Times New Roman"/>
          <w:i/>
          <w:lang w:val="uk-UA" w:eastAsia="ru-RU"/>
        </w:rPr>
        <w:t xml:space="preserve"> ознайомлення акціонерів з документами,</w:t>
      </w:r>
      <w:r w:rsidR="007F4262">
        <w:rPr>
          <w:rFonts w:ascii="Times New Roman" w:hAnsi="Times New Roman"/>
          <w:i/>
          <w:lang w:val="uk-UA" w:eastAsia="ru-RU"/>
        </w:rPr>
        <w:t xml:space="preserve"> </w:t>
      </w:r>
      <w:proofErr w:type="spellStart"/>
      <w:r w:rsidR="007F4262">
        <w:rPr>
          <w:rFonts w:ascii="Times New Roman" w:hAnsi="Times New Roman"/>
          <w:i/>
          <w:lang w:val="uk-UA" w:eastAsia="ru-RU"/>
        </w:rPr>
        <w:t>Логвінова</w:t>
      </w:r>
      <w:proofErr w:type="spellEnd"/>
      <w:r w:rsidR="007F4262">
        <w:rPr>
          <w:rFonts w:ascii="Times New Roman" w:hAnsi="Times New Roman"/>
          <w:i/>
          <w:lang w:val="uk-UA" w:eastAsia="ru-RU"/>
        </w:rPr>
        <w:t xml:space="preserve"> Олена Андріївна </w:t>
      </w:r>
      <w:r w:rsidRPr="00F61A1F">
        <w:rPr>
          <w:rFonts w:ascii="Times New Roman" w:hAnsi="Times New Roman"/>
          <w:i/>
          <w:lang w:val="uk-UA" w:eastAsia="ru-RU"/>
        </w:rPr>
        <w:t>, тел. (061) 216-02-57</w:t>
      </w:r>
    </w:p>
    <w:p w:rsidR="006144D7" w:rsidRPr="004106FA" w:rsidRDefault="006144D7" w:rsidP="006144D7">
      <w:pPr>
        <w:keepLines/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lang w:val="uk-UA" w:eastAsia="ru-RU"/>
        </w:rPr>
      </w:pPr>
    </w:p>
    <w:p w:rsidR="00262A19" w:rsidRPr="004106FA" w:rsidRDefault="00DB6DD7" w:rsidP="00F61A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lang w:val="uk-UA" w:eastAsia="ru-RU"/>
        </w:rPr>
      </w:pPr>
      <w:hyperlink r:id="rId7" w:anchor="1616" w:tgtFrame="_top" w:history="1">
        <w:r w:rsidR="00262A19" w:rsidRPr="004106FA">
          <w:rPr>
            <w:rFonts w:ascii="Times New Roman" w:hAnsi="Times New Roman"/>
            <w:b/>
            <w:lang w:val="uk-UA" w:eastAsia="ru-RU"/>
          </w:rPr>
          <w:t>Основні показники фінансово-господарської діяльності підприємства (тис. грн.)</w:t>
        </w:r>
      </w:hyperlink>
    </w:p>
    <w:tbl>
      <w:tblPr>
        <w:tblW w:w="10336" w:type="dxa"/>
        <w:tblCellSpacing w:w="22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363"/>
        <w:gridCol w:w="1415"/>
        <w:gridCol w:w="1558"/>
      </w:tblGrid>
      <w:tr w:rsidR="00262A19" w:rsidRPr="008F6E7D" w:rsidTr="004106FA">
        <w:trPr>
          <w:tblCellSpacing w:w="22" w:type="dxa"/>
        </w:trPr>
        <w:tc>
          <w:tcPr>
            <w:tcW w:w="7297" w:type="dxa"/>
            <w:vMerge w:val="restart"/>
            <w:shd w:val="clear" w:color="auto" w:fill="FFFFFF"/>
          </w:tcPr>
          <w:p w:rsidR="00262A19" w:rsidRPr="008F6E7D" w:rsidRDefault="00DB6DD7" w:rsidP="00F61A1F">
            <w:pPr>
              <w:pStyle w:val="rvps1"/>
              <w:rPr>
                <w:sz w:val="22"/>
                <w:szCs w:val="22"/>
                <w:lang w:val="uk-UA"/>
              </w:rPr>
            </w:pPr>
            <w:hyperlink r:id="rId8" w:anchor="1617" w:history="1">
              <w:r w:rsidR="00262A19" w:rsidRPr="008F6E7D">
                <w:rPr>
                  <w:rStyle w:val="a3"/>
                  <w:color w:val="auto"/>
                  <w:sz w:val="22"/>
                  <w:szCs w:val="22"/>
                  <w:lang w:val="uk-UA"/>
                </w:rPr>
                <w:t>Найменування показника </w:t>
              </w:r>
            </w:hyperlink>
          </w:p>
        </w:tc>
        <w:tc>
          <w:tcPr>
            <w:tcW w:w="2907" w:type="dxa"/>
            <w:gridSpan w:val="2"/>
            <w:shd w:val="clear" w:color="auto" w:fill="FFFFFF"/>
          </w:tcPr>
          <w:p w:rsidR="00262A19" w:rsidRPr="008F6E7D" w:rsidRDefault="00DB6DD7" w:rsidP="00F61A1F">
            <w:pPr>
              <w:pStyle w:val="rvps1"/>
              <w:rPr>
                <w:sz w:val="22"/>
                <w:szCs w:val="22"/>
                <w:lang w:val="uk-UA"/>
              </w:rPr>
            </w:pPr>
            <w:hyperlink r:id="rId9" w:anchor="1618" w:history="1">
              <w:r w:rsidR="00262A19" w:rsidRPr="008F6E7D">
                <w:rPr>
                  <w:rStyle w:val="a3"/>
                  <w:color w:val="auto"/>
                  <w:sz w:val="22"/>
                  <w:szCs w:val="22"/>
                  <w:lang w:val="uk-UA"/>
                </w:rPr>
                <w:t>Період </w:t>
              </w:r>
            </w:hyperlink>
          </w:p>
        </w:tc>
      </w:tr>
      <w:tr w:rsidR="00262A19" w:rsidRPr="008F6E7D" w:rsidTr="004106FA">
        <w:trPr>
          <w:tblCellSpacing w:w="22" w:type="dxa"/>
        </w:trPr>
        <w:tc>
          <w:tcPr>
            <w:tcW w:w="7297" w:type="dxa"/>
            <w:vMerge/>
            <w:vAlign w:val="center"/>
          </w:tcPr>
          <w:p w:rsidR="00262A19" w:rsidRPr="008F6E7D" w:rsidRDefault="00262A19" w:rsidP="00F61A1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71" w:type="dxa"/>
            <w:shd w:val="clear" w:color="auto" w:fill="FFFFFF"/>
          </w:tcPr>
          <w:p w:rsidR="00262A19" w:rsidRPr="008F6E7D" w:rsidRDefault="00DB6DD7" w:rsidP="00F61A1F">
            <w:pPr>
              <w:pStyle w:val="rvps1"/>
              <w:rPr>
                <w:sz w:val="22"/>
                <w:szCs w:val="22"/>
                <w:lang w:val="uk-UA"/>
              </w:rPr>
            </w:pPr>
            <w:hyperlink r:id="rId10" w:anchor="1619" w:history="1">
              <w:r w:rsidR="00262A19" w:rsidRPr="008F6E7D">
                <w:rPr>
                  <w:rStyle w:val="a3"/>
                  <w:color w:val="auto"/>
                  <w:sz w:val="22"/>
                  <w:szCs w:val="22"/>
                  <w:lang w:val="uk-UA"/>
                </w:rPr>
                <w:t>звітний </w:t>
              </w:r>
            </w:hyperlink>
          </w:p>
        </w:tc>
        <w:tc>
          <w:tcPr>
            <w:tcW w:w="1492" w:type="dxa"/>
            <w:shd w:val="clear" w:color="auto" w:fill="FFFFFF"/>
          </w:tcPr>
          <w:p w:rsidR="00262A19" w:rsidRPr="008F6E7D" w:rsidRDefault="00DB6DD7" w:rsidP="00F61A1F">
            <w:pPr>
              <w:pStyle w:val="rvps1"/>
              <w:rPr>
                <w:sz w:val="22"/>
                <w:szCs w:val="22"/>
                <w:lang w:val="uk-UA"/>
              </w:rPr>
            </w:pPr>
            <w:hyperlink r:id="rId11" w:anchor="1620" w:history="1">
              <w:r w:rsidR="00262A19" w:rsidRPr="008F6E7D">
                <w:rPr>
                  <w:rStyle w:val="a3"/>
                  <w:color w:val="auto"/>
                  <w:sz w:val="22"/>
                  <w:szCs w:val="22"/>
                  <w:lang w:val="uk-UA"/>
                </w:rPr>
                <w:t>попередній </w:t>
              </w:r>
            </w:hyperlink>
          </w:p>
        </w:tc>
      </w:tr>
      <w:tr w:rsidR="001E3682" w:rsidRPr="001E3682" w:rsidTr="004106FA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22" w:type="dxa"/>
        </w:trPr>
        <w:tc>
          <w:tcPr>
            <w:tcW w:w="72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682" w:rsidRPr="001E3682" w:rsidRDefault="001E3682" w:rsidP="001E3682">
            <w:pPr>
              <w:spacing w:after="0" w:line="240" w:lineRule="auto"/>
              <w:rPr>
                <w:rFonts w:ascii="Times New Roman" w:eastAsia="Times New Roman" w:hAnsi="Times New Roman"/>
                <w:color w:val="2A2928"/>
                <w:lang w:eastAsia="ru-RU"/>
              </w:rPr>
            </w:pPr>
            <w:proofErr w:type="spellStart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Усього</w:t>
            </w:r>
            <w:proofErr w:type="spellEnd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 xml:space="preserve"> </w:t>
            </w:r>
            <w:proofErr w:type="spellStart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активі</w:t>
            </w:r>
            <w:proofErr w:type="gramStart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в</w:t>
            </w:r>
            <w:proofErr w:type="spellEnd"/>
            <w:proofErr w:type="gramEnd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 </w:t>
            </w:r>
          </w:p>
        </w:tc>
        <w:tc>
          <w:tcPr>
            <w:tcW w:w="13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682" w:rsidRPr="00F0131B" w:rsidRDefault="00F0131B" w:rsidP="00F0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A2928"/>
                <w:lang w:val="uk-UA" w:eastAsia="ru-RU"/>
              </w:rPr>
              <w:t>6972,2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682" w:rsidRPr="00F0131B" w:rsidRDefault="00F0131B" w:rsidP="00F0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A2928"/>
                <w:lang w:val="uk-UA" w:eastAsia="ru-RU"/>
              </w:rPr>
              <w:t>9605,3</w:t>
            </w:r>
          </w:p>
        </w:tc>
      </w:tr>
      <w:tr w:rsidR="001E3682" w:rsidRPr="001E3682" w:rsidTr="004106FA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22" w:type="dxa"/>
        </w:trPr>
        <w:tc>
          <w:tcPr>
            <w:tcW w:w="72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682" w:rsidRPr="001E3682" w:rsidRDefault="001E3682" w:rsidP="001E3682">
            <w:pPr>
              <w:spacing w:after="0" w:line="240" w:lineRule="auto"/>
              <w:rPr>
                <w:rFonts w:ascii="Times New Roman" w:eastAsia="Times New Roman" w:hAnsi="Times New Roman"/>
                <w:color w:val="2A2928"/>
                <w:lang w:eastAsia="ru-RU"/>
              </w:rPr>
            </w:pPr>
            <w:proofErr w:type="spellStart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Основні</w:t>
            </w:r>
            <w:proofErr w:type="spellEnd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 xml:space="preserve"> </w:t>
            </w:r>
            <w:proofErr w:type="spellStart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засоби</w:t>
            </w:r>
            <w:proofErr w:type="spellEnd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 </w:t>
            </w:r>
          </w:p>
        </w:tc>
        <w:tc>
          <w:tcPr>
            <w:tcW w:w="13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682" w:rsidRPr="00F0131B" w:rsidRDefault="00F0131B" w:rsidP="00F0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A2928"/>
                <w:lang w:val="uk-UA" w:eastAsia="ru-RU"/>
              </w:rPr>
              <w:t>4357,0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682" w:rsidRPr="00F0131B" w:rsidRDefault="00F0131B" w:rsidP="00F0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A2928"/>
                <w:lang w:val="uk-UA" w:eastAsia="ru-RU"/>
              </w:rPr>
              <w:t>6948,4</w:t>
            </w:r>
          </w:p>
        </w:tc>
      </w:tr>
      <w:tr w:rsidR="001E3682" w:rsidRPr="001E3682" w:rsidTr="004106FA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22" w:type="dxa"/>
        </w:trPr>
        <w:tc>
          <w:tcPr>
            <w:tcW w:w="72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682" w:rsidRPr="001E3682" w:rsidRDefault="001E3682" w:rsidP="001E3682">
            <w:pPr>
              <w:spacing w:after="0" w:line="240" w:lineRule="auto"/>
              <w:rPr>
                <w:rFonts w:ascii="Times New Roman" w:eastAsia="Times New Roman" w:hAnsi="Times New Roman"/>
                <w:color w:val="2A2928"/>
                <w:lang w:eastAsia="ru-RU"/>
              </w:rPr>
            </w:pPr>
            <w:proofErr w:type="spellStart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Довгострокові</w:t>
            </w:r>
            <w:proofErr w:type="spellEnd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 xml:space="preserve"> </w:t>
            </w:r>
            <w:proofErr w:type="spellStart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фінансові</w:t>
            </w:r>
            <w:proofErr w:type="spellEnd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 xml:space="preserve"> </w:t>
            </w:r>
            <w:proofErr w:type="spellStart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інвестиції</w:t>
            </w:r>
            <w:proofErr w:type="spellEnd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 </w:t>
            </w:r>
          </w:p>
        </w:tc>
        <w:tc>
          <w:tcPr>
            <w:tcW w:w="13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682" w:rsidRPr="00F0131B" w:rsidRDefault="00F0131B" w:rsidP="00F0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A2928"/>
                <w:lang w:val="uk-UA" w:eastAsia="ru-RU"/>
              </w:rPr>
              <w:t>-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682" w:rsidRPr="00F0131B" w:rsidRDefault="00F0131B" w:rsidP="00F0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A2928"/>
                <w:lang w:val="uk-UA" w:eastAsia="ru-RU"/>
              </w:rPr>
              <w:t>-</w:t>
            </w:r>
          </w:p>
        </w:tc>
      </w:tr>
      <w:tr w:rsidR="001E3682" w:rsidRPr="001E3682" w:rsidTr="004106FA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22" w:type="dxa"/>
        </w:trPr>
        <w:tc>
          <w:tcPr>
            <w:tcW w:w="72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682" w:rsidRPr="001E3682" w:rsidRDefault="001E3682" w:rsidP="001E3682">
            <w:pPr>
              <w:spacing w:after="0" w:line="240" w:lineRule="auto"/>
              <w:rPr>
                <w:rFonts w:ascii="Times New Roman" w:eastAsia="Times New Roman" w:hAnsi="Times New Roman"/>
                <w:color w:val="2A2928"/>
                <w:lang w:eastAsia="ru-RU"/>
              </w:rPr>
            </w:pPr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Запаси </w:t>
            </w:r>
          </w:p>
        </w:tc>
        <w:tc>
          <w:tcPr>
            <w:tcW w:w="13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682" w:rsidRPr="00F0131B" w:rsidRDefault="00F0131B" w:rsidP="00F0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A2928"/>
                <w:lang w:val="uk-UA" w:eastAsia="ru-RU"/>
              </w:rPr>
              <w:t>1603,2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682" w:rsidRPr="00F0131B" w:rsidRDefault="00F0131B" w:rsidP="00F0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A2928"/>
                <w:lang w:val="uk-UA" w:eastAsia="ru-RU"/>
              </w:rPr>
              <w:t>1603,2</w:t>
            </w:r>
          </w:p>
        </w:tc>
      </w:tr>
      <w:tr w:rsidR="001E3682" w:rsidRPr="001E3682" w:rsidTr="004106FA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22" w:type="dxa"/>
        </w:trPr>
        <w:tc>
          <w:tcPr>
            <w:tcW w:w="72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682" w:rsidRPr="001E3682" w:rsidRDefault="001E3682" w:rsidP="001E3682">
            <w:pPr>
              <w:spacing w:after="0" w:line="240" w:lineRule="auto"/>
              <w:rPr>
                <w:rFonts w:ascii="Times New Roman" w:eastAsia="Times New Roman" w:hAnsi="Times New Roman"/>
                <w:color w:val="2A2928"/>
                <w:lang w:eastAsia="ru-RU"/>
              </w:rPr>
            </w:pPr>
            <w:proofErr w:type="spellStart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Сумарна</w:t>
            </w:r>
            <w:proofErr w:type="spellEnd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 xml:space="preserve"> </w:t>
            </w:r>
            <w:proofErr w:type="spellStart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дебіторська</w:t>
            </w:r>
            <w:proofErr w:type="spellEnd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 xml:space="preserve"> </w:t>
            </w:r>
            <w:proofErr w:type="spellStart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заборгованість</w:t>
            </w:r>
            <w:proofErr w:type="spellEnd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 </w:t>
            </w:r>
          </w:p>
        </w:tc>
        <w:tc>
          <w:tcPr>
            <w:tcW w:w="13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682" w:rsidRPr="00F0131B" w:rsidRDefault="00F0131B" w:rsidP="00F0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A2928"/>
                <w:lang w:val="uk-UA" w:eastAsia="ru-RU"/>
              </w:rPr>
              <w:t>232,7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682" w:rsidRPr="00F0131B" w:rsidRDefault="00F0131B" w:rsidP="00F0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A2928"/>
                <w:lang w:val="uk-UA" w:eastAsia="ru-RU"/>
              </w:rPr>
              <w:t>124,9</w:t>
            </w:r>
          </w:p>
        </w:tc>
      </w:tr>
      <w:tr w:rsidR="001E3682" w:rsidRPr="001E3682" w:rsidTr="004106FA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22" w:type="dxa"/>
        </w:trPr>
        <w:tc>
          <w:tcPr>
            <w:tcW w:w="72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682" w:rsidRPr="001E3682" w:rsidRDefault="001E3682" w:rsidP="001E3682">
            <w:pPr>
              <w:spacing w:after="0" w:line="240" w:lineRule="auto"/>
              <w:rPr>
                <w:rFonts w:ascii="Times New Roman" w:eastAsia="Times New Roman" w:hAnsi="Times New Roman"/>
                <w:color w:val="2A2928"/>
                <w:lang w:eastAsia="ru-RU"/>
              </w:rPr>
            </w:pPr>
            <w:proofErr w:type="spellStart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Грошові</w:t>
            </w:r>
            <w:proofErr w:type="spellEnd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 xml:space="preserve"> </w:t>
            </w:r>
            <w:proofErr w:type="spellStart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кошти</w:t>
            </w:r>
            <w:proofErr w:type="spellEnd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 xml:space="preserve"> та </w:t>
            </w:r>
            <w:proofErr w:type="spellStart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їх</w:t>
            </w:r>
            <w:proofErr w:type="spellEnd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 xml:space="preserve"> </w:t>
            </w:r>
            <w:proofErr w:type="spellStart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еквіваленти</w:t>
            </w:r>
            <w:proofErr w:type="spellEnd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 </w:t>
            </w:r>
          </w:p>
        </w:tc>
        <w:tc>
          <w:tcPr>
            <w:tcW w:w="13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682" w:rsidRPr="00F0131B" w:rsidRDefault="00F0131B" w:rsidP="00F0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A2928"/>
                <w:lang w:val="uk-UA" w:eastAsia="ru-RU"/>
              </w:rPr>
              <w:t>774,3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682" w:rsidRPr="00F0131B" w:rsidRDefault="00F0131B" w:rsidP="00F0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A2928"/>
                <w:lang w:val="uk-UA" w:eastAsia="ru-RU"/>
              </w:rPr>
              <w:t>662,8</w:t>
            </w:r>
          </w:p>
        </w:tc>
      </w:tr>
      <w:tr w:rsidR="001E3682" w:rsidRPr="001E3682" w:rsidTr="004106FA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22" w:type="dxa"/>
        </w:trPr>
        <w:tc>
          <w:tcPr>
            <w:tcW w:w="72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682" w:rsidRPr="001E3682" w:rsidRDefault="001E3682" w:rsidP="001E3682">
            <w:pPr>
              <w:spacing w:after="0" w:line="240" w:lineRule="auto"/>
              <w:rPr>
                <w:rFonts w:ascii="Times New Roman" w:eastAsia="Times New Roman" w:hAnsi="Times New Roman"/>
                <w:color w:val="2A2928"/>
                <w:lang w:eastAsia="ru-RU"/>
              </w:rPr>
            </w:pPr>
            <w:proofErr w:type="spellStart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Нерозподілений</w:t>
            </w:r>
            <w:proofErr w:type="spellEnd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 xml:space="preserve"> </w:t>
            </w:r>
            <w:proofErr w:type="spellStart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прибуток</w:t>
            </w:r>
            <w:proofErr w:type="spellEnd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 </w:t>
            </w:r>
          </w:p>
        </w:tc>
        <w:tc>
          <w:tcPr>
            <w:tcW w:w="13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682" w:rsidRPr="00F0131B" w:rsidRDefault="00F0131B" w:rsidP="00F0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A2928"/>
                <w:lang w:val="uk-UA" w:eastAsia="ru-RU"/>
              </w:rPr>
              <w:t>(8435,2)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682" w:rsidRPr="00F0131B" w:rsidRDefault="00F0131B" w:rsidP="00F0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A2928"/>
                <w:lang w:val="uk-UA" w:eastAsia="ru-RU"/>
              </w:rPr>
              <w:t>(8869,7)</w:t>
            </w:r>
          </w:p>
        </w:tc>
      </w:tr>
      <w:tr w:rsidR="001E3682" w:rsidRPr="001E3682" w:rsidTr="004106FA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22" w:type="dxa"/>
        </w:trPr>
        <w:tc>
          <w:tcPr>
            <w:tcW w:w="72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682" w:rsidRPr="001E3682" w:rsidRDefault="001E3682" w:rsidP="001E3682">
            <w:pPr>
              <w:spacing w:after="0" w:line="240" w:lineRule="auto"/>
              <w:rPr>
                <w:rFonts w:ascii="Times New Roman" w:eastAsia="Times New Roman" w:hAnsi="Times New Roman"/>
                <w:color w:val="2A2928"/>
                <w:lang w:eastAsia="ru-RU"/>
              </w:rPr>
            </w:pPr>
            <w:proofErr w:type="spellStart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Власний</w:t>
            </w:r>
            <w:proofErr w:type="spellEnd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 xml:space="preserve"> </w:t>
            </w:r>
            <w:proofErr w:type="spellStart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капітал</w:t>
            </w:r>
            <w:proofErr w:type="spellEnd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 </w:t>
            </w:r>
          </w:p>
        </w:tc>
        <w:tc>
          <w:tcPr>
            <w:tcW w:w="13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682" w:rsidRPr="00F0131B" w:rsidRDefault="00F0131B" w:rsidP="00F0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A2928"/>
                <w:lang w:val="uk-UA" w:eastAsia="ru-RU"/>
              </w:rPr>
              <w:t>-1252,7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682" w:rsidRPr="00F0131B" w:rsidRDefault="00F0131B" w:rsidP="00F0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A2928"/>
                <w:lang w:val="uk-UA" w:eastAsia="ru-RU"/>
              </w:rPr>
              <w:t>-209,3</w:t>
            </w:r>
          </w:p>
        </w:tc>
      </w:tr>
      <w:tr w:rsidR="001E3682" w:rsidRPr="001E3682" w:rsidTr="004106FA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22" w:type="dxa"/>
        </w:trPr>
        <w:tc>
          <w:tcPr>
            <w:tcW w:w="72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682" w:rsidRPr="001E3682" w:rsidRDefault="001E3682" w:rsidP="001E3682">
            <w:pPr>
              <w:spacing w:after="0" w:line="240" w:lineRule="auto"/>
              <w:rPr>
                <w:rFonts w:ascii="Times New Roman" w:eastAsia="Times New Roman" w:hAnsi="Times New Roman"/>
                <w:color w:val="2A2928"/>
                <w:lang w:eastAsia="ru-RU"/>
              </w:rPr>
            </w:pPr>
            <w:proofErr w:type="spellStart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Статутний</w:t>
            </w:r>
            <w:proofErr w:type="spellEnd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 xml:space="preserve"> </w:t>
            </w:r>
            <w:proofErr w:type="spellStart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капітал</w:t>
            </w:r>
            <w:proofErr w:type="spellEnd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 </w:t>
            </w:r>
          </w:p>
        </w:tc>
        <w:tc>
          <w:tcPr>
            <w:tcW w:w="13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682" w:rsidRPr="00F0131B" w:rsidRDefault="00F0131B" w:rsidP="00F0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A2928"/>
                <w:lang w:val="uk-UA" w:eastAsia="ru-RU"/>
              </w:rPr>
              <w:t>5501,0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682" w:rsidRPr="00F0131B" w:rsidRDefault="00F0131B" w:rsidP="00F0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A2928"/>
                <w:lang w:val="uk-UA" w:eastAsia="ru-RU"/>
              </w:rPr>
              <w:t>5501,0</w:t>
            </w:r>
          </w:p>
        </w:tc>
      </w:tr>
      <w:tr w:rsidR="001E3682" w:rsidRPr="001E3682" w:rsidTr="004106FA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22" w:type="dxa"/>
        </w:trPr>
        <w:tc>
          <w:tcPr>
            <w:tcW w:w="72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682" w:rsidRPr="001E3682" w:rsidRDefault="001E3682" w:rsidP="001E3682">
            <w:pPr>
              <w:spacing w:after="0" w:line="240" w:lineRule="auto"/>
              <w:rPr>
                <w:rFonts w:ascii="Times New Roman" w:eastAsia="Times New Roman" w:hAnsi="Times New Roman"/>
                <w:color w:val="2A2928"/>
                <w:lang w:eastAsia="ru-RU"/>
              </w:rPr>
            </w:pPr>
            <w:proofErr w:type="spellStart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Довгострокові</w:t>
            </w:r>
            <w:proofErr w:type="spellEnd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 xml:space="preserve"> </w:t>
            </w:r>
            <w:proofErr w:type="spellStart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зобов'язання</w:t>
            </w:r>
            <w:proofErr w:type="spellEnd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 </w:t>
            </w:r>
          </w:p>
        </w:tc>
        <w:tc>
          <w:tcPr>
            <w:tcW w:w="13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682" w:rsidRPr="00F0131B" w:rsidRDefault="00F0131B" w:rsidP="00F0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A2928"/>
                <w:lang w:val="uk-UA" w:eastAsia="ru-RU"/>
              </w:rPr>
              <w:t>-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682" w:rsidRPr="00F0131B" w:rsidRDefault="00F0131B" w:rsidP="00F0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A2928"/>
                <w:lang w:val="uk-UA" w:eastAsia="ru-RU"/>
              </w:rPr>
              <w:t>-</w:t>
            </w:r>
          </w:p>
        </w:tc>
      </w:tr>
      <w:tr w:rsidR="001E3682" w:rsidRPr="001E3682" w:rsidTr="004106FA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22" w:type="dxa"/>
        </w:trPr>
        <w:tc>
          <w:tcPr>
            <w:tcW w:w="72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682" w:rsidRPr="001E3682" w:rsidRDefault="001E3682" w:rsidP="001E3682">
            <w:pPr>
              <w:spacing w:after="0" w:line="240" w:lineRule="auto"/>
              <w:rPr>
                <w:rFonts w:ascii="Times New Roman" w:eastAsia="Times New Roman" w:hAnsi="Times New Roman"/>
                <w:color w:val="2A2928"/>
                <w:lang w:eastAsia="ru-RU"/>
              </w:rPr>
            </w:pPr>
            <w:proofErr w:type="spellStart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Поточні</w:t>
            </w:r>
            <w:proofErr w:type="spellEnd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 xml:space="preserve"> </w:t>
            </w:r>
            <w:proofErr w:type="spellStart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зобов'язання</w:t>
            </w:r>
            <w:proofErr w:type="spellEnd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 </w:t>
            </w:r>
          </w:p>
        </w:tc>
        <w:tc>
          <w:tcPr>
            <w:tcW w:w="13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682" w:rsidRPr="00F0131B" w:rsidRDefault="00F0131B" w:rsidP="00F0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A2928"/>
                <w:lang w:val="uk-UA" w:eastAsia="ru-RU"/>
              </w:rPr>
              <w:t>8225,0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682" w:rsidRPr="00F0131B" w:rsidRDefault="00F0131B" w:rsidP="00F0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A2928"/>
                <w:lang w:val="uk-UA" w:eastAsia="ru-RU"/>
              </w:rPr>
              <w:t>9814,9</w:t>
            </w:r>
          </w:p>
        </w:tc>
      </w:tr>
      <w:tr w:rsidR="001E3682" w:rsidRPr="001E3682" w:rsidTr="004106FA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22" w:type="dxa"/>
        </w:trPr>
        <w:tc>
          <w:tcPr>
            <w:tcW w:w="72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682" w:rsidRPr="001E3682" w:rsidRDefault="001E3682" w:rsidP="001E3682">
            <w:pPr>
              <w:spacing w:after="0" w:line="240" w:lineRule="auto"/>
              <w:rPr>
                <w:rFonts w:ascii="Times New Roman" w:eastAsia="Times New Roman" w:hAnsi="Times New Roman"/>
                <w:color w:val="2A2928"/>
                <w:lang w:eastAsia="ru-RU"/>
              </w:rPr>
            </w:pPr>
            <w:proofErr w:type="spellStart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Чистий</w:t>
            </w:r>
            <w:proofErr w:type="spellEnd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 xml:space="preserve"> </w:t>
            </w:r>
            <w:proofErr w:type="spellStart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прибуток</w:t>
            </w:r>
            <w:proofErr w:type="spellEnd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 xml:space="preserve"> (</w:t>
            </w:r>
            <w:proofErr w:type="spellStart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збиток</w:t>
            </w:r>
            <w:proofErr w:type="spellEnd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) </w:t>
            </w:r>
          </w:p>
        </w:tc>
        <w:tc>
          <w:tcPr>
            <w:tcW w:w="13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682" w:rsidRPr="00F0131B" w:rsidRDefault="00F0131B" w:rsidP="00F0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A2928"/>
                <w:lang w:val="uk-UA" w:eastAsia="ru-RU"/>
              </w:rPr>
              <w:t>434,5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682" w:rsidRPr="00F0131B" w:rsidRDefault="00F0131B" w:rsidP="00F0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A2928"/>
                <w:lang w:val="uk-UA" w:eastAsia="ru-RU"/>
              </w:rPr>
              <w:t>217,4</w:t>
            </w:r>
          </w:p>
        </w:tc>
      </w:tr>
      <w:tr w:rsidR="001E3682" w:rsidRPr="001E3682" w:rsidTr="004106FA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22" w:type="dxa"/>
        </w:trPr>
        <w:tc>
          <w:tcPr>
            <w:tcW w:w="72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682" w:rsidRPr="001E3682" w:rsidRDefault="001E3682" w:rsidP="001E3682">
            <w:pPr>
              <w:spacing w:after="0" w:line="240" w:lineRule="auto"/>
              <w:rPr>
                <w:rFonts w:ascii="Times New Roman" w:eastAsia="Times New Roman" w:hAnsi="Times New Roman"/>
                <w:color w:val="2A2928"/>
                <w:lang w:eastAsia="ru-RU"/>
              </w:rPr>
            </w:pPr>
            <w:proofErr w:type="spellStart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Середньорічна</w:t>
            </w:r>
            <w:proofErr w:type="spellEnd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 xml:space="preserve"> </w:t>
            </w:r>
            <w:proofErr w:type="spellStart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кількість</w:t>
            </w:r>
            <w:proofErr w:type="spellEnd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 xml:space="preserve"> </w:t>
            </w:r>
            <w:proofErr w:type="spellStart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акцій</w:t>
            </w:r>
            <w:proofErr w:type="spellEnd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 xml:space="preserve"> (шт.) </w:t>
            </w:r>
          </w:p>
        </w:tc>
        <w:tc>
          <w:tcPr>
            <w:tcW w:w="13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682" w:rsidRPr="00F0131B" w:rsidRDefault="00F0131B" w:rsidP="00F0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A2928"/>
                <w:lang w:val="uk-UA" w:eastAsia="ru-RU"/>
              </w:rPr>
              <w:t>22004000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682" w:rsidRPr="00F0131B" w:rsidRDefault="00F0131B" w:rsidP="00F0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A2928"/>
                <w:lang w:val="uk-UA" w:eastAsia="ru-RU"/>
              </w:rPr>
              <w:t>22004000</w:t>
            </w:r>
          </w:p>
        </w:tc>
      </w:tr>
      <w:tr w:rsidR="001E3682" w:rsidRPr="001E3682" w:rsidTr="004106FA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22" w:type="dxa"/>
        </w:trPr>
        <w:tc>
          <w:tcPr>
            <w:tcW w:w="72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682" w:rsidRPr="001E3682" w:rsidRDefault="001E3682" w:rsidP="001E3682">
            <w:pPr>
              <w:spacing w:after="0" w:line="240" w:lineRule="auto"/>
              <w:rPr>
                <w:rFonts w:ascii="Times New Roman" w:eastAsia="Times New Roman" w:hAnsi="Times New Roman"/>
                <w:color w:val="2A2928"/>
                <w:lang w:eastAsia="ru-RU"/>
              </w:rPr>
            </w:pPr>
            <w:proofErr w:type="spellStart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Кількість</w:t>
            </w:r>
            <w:proofErr w:type="spellEnd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 xml:space="preserve"> </w:t>
            </w:r>
            <w:proofErr w:type="spellStart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власних</w:t>
            </w:r>
            <w:proofErr w:type="spellEnd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 xml:space="preserve"> </w:t>
            </w:r>
            <w:proofErr w:type="spellStart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акцій</w:t>
            </w:r>
            <w:proofErr w:type="spellEnd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 xml:space="preserve">, </w:t>
            </w:r>
            <w:proofErr w:type="spellStart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викуплених</w:t>
            </w:r>
            <w:proofErr w:type="spellEnd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 xml:space="preserve"> </w:t>
            </w:r>
            <w:proofErr w:type="spellStart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протягом</w:t>
            </w:r>
            <w:proofErr w:type="spellEnd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 xml:space="preserve"> </w:t>
            </w:r>
            <w:proofErr w:type="spellStart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періоду</w:t>
            </w:r>
            <w:proofErr w:type="spellEnd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 xml:space="preserve"> (шт.) </w:t>
            </w:r>
          </w:p>
        </w:tc>
        <w:tc>
          <w:tcPr>
            <w:tcW w:w="13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682" w:rsidRPr="00F0131B" w:rsidRDefault="00F0131B" w:rsidP="00F0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A2928"/>
                <w:lang w:val="uk-UA" w:eastAsia="ru-RU"/>
              </w:rPr>
              <w:t>-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682" w:rsidRPr="00F0131B" w:rsidRDefault="00F0131B" w:rsidP="00F0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A2928"/>
                <w:lang w:val="uk-UA" w:eastAsia="ru-RU"/>
              </w:rPr>
              <w:t>-</w:t>
            </w:r>
          </w:p>
        </w:tc>
      </w:tr>
      <w:tr w:rsidR="001E3682" w:rsidRPr="001E3682" w:rsidTr="004106FA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22" w:type="dxa"/>
        </w:trPr>
        <w:tc>
          <w:tcPr>
            <w:tcW w:w="72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682" w:rsidRPr="001E3682" w:rsidRDefault="001E3682" w:rsidP="001E3682">
            <w:pPr>
              <w:spacing w:after="0" w:line="240" w:lineRule="auto"/>
              <w:rPr>
                <w:rFonts w:ascii="Times New Roman" w:eastAsia="Times New Roman" w:hAnsi="Times New Roman"/>
                <w:color w:val="2A2928"/>
                <w:lang w:eastAsia="ru-RU"/>
              </w:rPr>
            </w:pPr>
            <w:proofErr w:type="spellStart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Загальна</w:t>
            </w:r>
            <w:proofErr w:type="spellEnd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 xml:space="preserve"> сума </w:t>
            </w:r>
            <w:proofErr w:type="spellStart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коштів</w:t>
            </w:r>
            <w:proofErr w:type="spellEnd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 xml:space="preserve">, </w:t>
            </w:r>
            <w:proofErr w:type="spellStart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витрачених</w:t>
            </w:r>
            <w:proofErr w:type="spellEnd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 xml:space="preserve"> на </w:t>
            </w:r>
            <w:proofErr w:type="spellStart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викуп</w:t>
            </w:r>
            <w:proofErr w:type="spellEnd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 xml:space="preserve"> </w:t>
            </w:r>
            <w:proofErr w:type="spellStart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власних</w:t>
            </w:r>
            <w:proofErr w:type="spellEnd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 xml:space="preserve"> </w:t>
            </w:r>
            <w:proofErr w:type="spellStart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акцій</w:t>
            </w:r>
            <w:proofErr w:type="spellEnd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 xml:space="preserve"> </w:t>
            </w:r>
            <w:proofErr w:type="spellStart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протягом</w:t>
            </w:r>
            <w:proofErr w:type="spellEnd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 xml:space="preserve"> </w:t>
            </w:r>
            <w:proofErr w:type="spellStart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періоду</w:t>
            </w:r>
            <w:proofErr w:type="spellEnd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 </w:t>
            </w:r>
          </w:p>
        </w:tc>
        <w:tc>
          <w:tcPr>
            <w:tcW w:w="13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682" w:rsidRPr="00F0131B" w:rsidRDefault="00F0131B" w:rsidP="00F0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A2928"/>
                <w:lang w:val="uk-UA" w:eastAsia="ru-RU"/>
              </w:rPr>
              <w:t>-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682" w:rsidRPr="00F0131B" w:rsidRDefault="00F0131B" w:rsidP="00F0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A2928"/>
                <w:lang w:val="uk-UA" w:eastAsia="ru-RU"/>
              </w:rPr>
              <w:t>-</w:t>
            </w:r>
          </w:p>
        </w:tc>
      </w:tr>
      <w:tr w:rsidR="001E3682" w:rsidRPr="001E3682" w:rsidTr="004106FA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22" w:type="dxa"/>
        </w:trPr>
        <w:tc>
          <w:tcPr>
            <w:tcW w:w="72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682" w:rsidRPr="001E3682" w:rsidRDefault="001E3682" w:rsidP="001E3682">
            <w:pPr>
              <w:spacing w:after="0" w:line="240" w:lineRule="auto"/>
              <w:rPr>
                <w:rFonts w:ascii="Times New Roman" w:eastAsia="Times New Roman" w:hAnsi="Times New Roman"/>
                <w:color w:val="2A2928"/>
                <w:lang w:eastAsia="ru-RU"/>
              </w:rPr>
            </w:pPr>
            <w:proofErr w:type="spellStart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Чисельність</w:t>
            </w:r>
            <w:proofErr w:type="spellEnd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 xml:space="preserve"> </w:t>
            </w:r>
            <w:proofErr w:type="spellStart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працівникі</w:t>
            </w:r>
            <w:proofErr w:type="gramStart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в</w:t>
            </w:r>
            <w:proofErr w:type="spellEnd"/>
            <w:proofErr w:type="gramEnd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 xml:space="preserve"> </w:t>
            </w:r>
            <w:proofErr w:type="gramStart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на</w:t>
            </w:r>
            <w:proofErr w:type="gramEnd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 xml:space="preserve"> </w:t>
            </w:r>
            <w:proofErr w:type="spellStart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кінець</w:t>
            </w:r>
            <w:proofErr w:type="spellEnd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 xml:space="preserve"> </w:t>
            </w:r>
            <w:proofErr w:type="spellStart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періоду</w:t>
            </w:r>
            <w:proofErr w:type="spellEnd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 xml:space="preserve"> (</w:t>
            </w:r>
            <w:proofErr w:type="spellStart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осіб</w:t>
            </w:r>
            <w:proofErr w:type="spellEnd"/>
            <w:r w:rsidRPr="001E3682">
              <w:rPr>
                <w:rFonts w:ascii="Times New Roman" w:eastAsia="Times New Roman" w:hAnsi="Times New Roman"/>
                <w:color w:val="2A2928"/>
                <w:lang w:eastAsia="ru-RU"/>
              </w:rPr>
              <w:t>) </w:t>
            </w:r>
          </w:p>
        </w:tc>
        <w:tc>
          <w:tcPr>
            <w:tcW w:w="13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682" w:rsidRPr="00F0131B" w:rsidRDefault="00F0131B" w:rsidP="00F0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A2928"/>
                <w:lang w:val="uk-UA" w:eastAsia="ru-RU"/>
              </w:rPr>
              <w:t>2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682" w:rsidRPr="00F0131B" w:rsidRDefault="00F0131B" w:rsidP="00F0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A2928"/>
                <w:lang w:val="uk-UA" w:eastAsia="ru-RU"/>
              </w:rPr>
              <w:t>4</w:t>
            </w:r>
          </w:p>
        </w:tc>
      </w:tr>
    </w:tbl>
    <w:p w:rsidR="006E2E23" w:rsidRPr="008F6E7D" w:rsidRDefault="006E2E23" w:rsidP="00F61A1F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tbl>
      <w:tblPr>
        <w:tblW w:w="4500" w:type="pct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449"/>
        <w:gridCol w:w="1894"/>
        <w:gridCol w:w="4320"/>
      </w:tblGrid>
      <w:tr w:rsidR="00262A19" w:rsidRPr="00F61A1F" w:rsidTr="00BD5C41">
        <w:trPr>
          <w:tblCellSpacing w:w="22" w:type="dxa"/>
          <w:jc w:val="center"/>
        </w:trPr>
        <w:tc>
          <w:tcPr>
            <w:tcW w:w="1750" w:type="pct"/>
          </w:tcPr>
          <w:p w:rsidR="00262A19" w:rsidRPr="00F61A1F" w:rsidRDefault="00DB6DD7" w:rsidP="0002063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hyperlink r:id="rId12" w:anchor="1642" w:tgtFrame="_top" w:history="1">
              <w:r w:rsidR="00020630">
                <w:rPr>
                  <w:rFonts w:ascii="Times New Roman" w:hAnsi="Times New Roman"/>
                  <w:lang w:val="uk-UA" w:eastAsia="ru-RU"/>
                </w:rPr>
                <w:t xml:space="preserve">Генеральний директор </w:t>
              </w:r>
              <w:r w:rsidR="00262A19" w:rsidRPr="00F61A1F">
                <w:rPr>
                  <w:rFonts w:ascii="Times New Roman" w:hAnsi="Times New Roman"/>
                  <w:lang w:val="uk-UA" w:eastAsia="ru-RU"/>
                </w:rPr>
                <w:t> </w:t>
              </w:r>
            </w:hyperlink>
          </w:p>
        </w:tc>
        <w:tc>
          <w:tcPr>
            <w:tcW w:w="957" w:type="pct"/>
          </w:tcPr>
          <w:p w:rsidR="00262A19" w:rsidRPr="00F61A1F" w:rsidRDefault="00262A19" w:rsidP="00F61A1F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201" w:type="pct"/>
          </w:tcPr>
          <w:p w:rsidR="00262A19" w:rsidRPr="00F61A1F" w:rsidRDefault="00020630" w:rsidP="0002063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  <w:r w:rsidR="00262A19" w:rsidRPr="00F61A1F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>М</w:t>
            </w:r>
            <w:r w:rsidR="00262A19" w:rsidRPr="00F61A1F">
              <w:rPr>
                <w:rFonts w:ascii="Times New Roman" w:hAnsi="Times New Roman"/>
                <w:lang w:val="uk-UA"/>
              </w:rPr>
              <w:t xml:space="preserve">. </w:t>
            </w:r>
            <w:r>
              <w:rPr>
                <w:rFonts w:ascii="Times New Roman" w:hAnsi="Times New Roman"/>
                <w:lang w:val="uk-UA"/>
              </w:rPr>
              <w:t xml:space="preserve">Шевченко </w:t>
            </w:r>
          </w:p>
        </w:tc>
      </w:tr>
    </w:tbl>
    <w:p w:rsidR="00262A19" w:rsidRPr="006E2E23" w:rsidRDefault="00262A19" w:rsidP="00F61A1F">
      <w:pPr>
        <w:spacing w:line="240" w:lineRule="auto"/>
        <w:rPr>
          <w:rFonts w:ascii="Times New Roman" w:hAnsi="Times New Roman"/>
        </w:rPr>
      </w:pPr>
    </w:p>
    <w:sectPr w:rsidR="00262A19" w:rsidRPr="006E2E23" w:rsidSect="00034B16">
      <w:pgSz w:w="11906" w:h="16838"/>
      <w:pgMar w:top="340" w:right="567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65513"/>
    <w:multiLevelType w:val="hybridMultilevel"/>
    <w:tmpl w:val="83CC8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1236D4"/>
    <w:multiLevelType w:val="hybridMultilevel"/>
    <w:tmpl w:val="A6D24C8A"/>
    <w:lvl w:ilvl="0" w:tplc="3B5E0308">
      <w:start w:val="1"/>
      <w:numFmt w:val="decimal"/>
      <w:lvlText w:val="%1."/>
      <w:lvlJc w:val="left"/>
      <w:pPr>
        <w:ind w:left="27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abstractNum w:abstractNumId="2">
    <w:nsid w:val="2C4A5700"/>
    <w:multiLevelType w:val="hybridMultilevel"/>
    <w:tmpl w:val="A6A0B15E"/>
    <w:lvl w:ilvl="0" w:tplc="FBF0E8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5DB543C2"/>
    <w:multiLevelType w:val="multilevel"/>
    <w:tmpl w:val="5098344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2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46C7"/>
    <w:rsid w:val="00020630"/>
    <w:rsid w:val="0002139A"/>
    <w:rsid w:val="00033912"/>
    <w:rsid w:val="00034B16"/>
    <w:rsid w:val="000D4F50"/>
    <w:rsid w:val="000E02D0"/>
    <w:rsid w:val="000F37F5"/>
    <w:rsid w:val="001319BA"/>
    <w:rsid w:val="0013619D"/>
    <w:rsid w:val="00176720"/>
    <w:rsid w:val="001A59FD"/>
    <w:rsid w:val="001E3682"/>
    <w:rsid w:val="00200FB5"/>
    <w:rsid w:val="00203186"/>
    <w:rsid w:val="00214AB6"/>
    <w:rsid w:val="00250EBA"/>
    <w:rsid w:val="00262A19"/>
    <w:rsid w:val="002C319D"/>
    <w:rsid w:val="003230E5"/>
    <w:rsid w:val="00356045"/>
    <w:rsid w:val="0036109B"/>
    <w:rsid w:val="00371534"/>
    <w:rsid w:val="003D2912"/>
    <w:rsid w:val="004035E3"/>
    <w:rsid w:val="004106FA"/>
    <w:rsid w:val="0045200D"/>
    <w:rsid w:val="004915E5"/>
    <w:rsid w:val="004B43E2"/>
    <w:rsid w:val="0051562D"/>
    <w:rsid w:val="005225C6"/>
    <w:rsid w:val="00526AE7"/>
    <w:rsid w:val="0054318B"/>
    <w:rsid w:val="00584585"/>
    <w:rsid w:val="005A0F54"/>
    <w:rsid w:val="005B379C"/>
    <w:rsid w:val="005D03D8"/>
    <w:rsid w:val="005F2C80"/>
    <w:rsid w:val="006144D7"/>
    <w:rsid w:val="006573ED"/>
    <w:rsid w:val="006648A1"/>
    <w:rsid w:val="006E2E23"/>
    <w:rsid w:val="0070491E"/>
    <w:rsid w:val="00715807"/>
    <w:rsid w:val="00716370"/>
    <w:rsid w:val="007178AF"/>
    <w:rsid w:val="0079413F"/>
    <w:rsid w:val="007A38EF"/>
    <w:rsid w:val="007A6BAF"/>
    <w:rsid w:val="007C4855"/>
    <w:rsid w:val="007E7684"/>
    <w:rsid w:val="007F4262"/>
    <w:rsid w:val="00821177"/>
    <w:rsid w:val="00843198"/>
    <w:rsid w:val="008871D7"/>
    <w:rsid w:val="008B1FBD"/>
    <w:rsid w:val="008E1DF8"/>
    <w:rsid w:val="008E5BE5"/>
    <w:rsid w:val="008F6E7D"/>
    <w:rsid w:val="009068B2"/>
    <w:rsid w:val="009310E3"/>
    <w:rsid w:val="009349FF"/>
    <w:rsid w:val="009373C2"/>
    <w:rsid w:val="00950D6B"/>
    <w:rsid w:val="009820D1"/>
    <w:rsid w:val="009D10AA"/>
    <w:rsid w:val="009F4885"/>
    <w:rsid w:val="00A17B14"/>
    <w:rsid w:val="00A24FC6"/>
    <w:rsid w:val="00A555B2"/>
    <w:rsid w:val="00A61209"/>
    <w:rsid w:val="00A70D53"/>
    <w:rsid w:val="00A958D7"/>
    <w:rsid w:val="00AA6635"/>
    <w:rsid w:val="00AD306B"/>
    <w:rsid w:val="00AF6C3E"/>
    <w:rsid w:val="00B15220"/>
    <w:rsid w:val="00B328C2"/>
    <w:rsid w:val="00B62BB1"/>
    <w:rsid w:val="00BD0159"/>
    <w:rsid w:val="00BD3D93"/>
    <w:rsid w:val="00BD5C41"/>
    <w:rsid w:val="00C04DAA"/>
    <w:rsid w:val="00C20314"/>
    <w:rsid w:val="00C31535"/>
    <w:rsid w:val="00C37523"/>
    <w:rsid w:val="00C63F7E"/>
    <w:rsid w:val="00C81FCD"/>
    <w:rsid w:val="00C830CC"/>
    <w:rsid w:val="00CB46CE"/>
    <w:rsid w:val="00CC04CE"/>
    <w:rsid w:val="00CD5A49"/>
    <w:rsid w:val="00CD7D2F"/>
    <w:rsid w:val="00CE46CF"/>
    <w:rsid w:val="00CF46C7"/>
    <w:rsid w:val="00D37A52"/>
    <w:rsid w:val="00D762A5"/>
    <w:rsid w:val="00DB6DD7"/>
    <w:rsid w:val="00DD48B9"/>
    <w:rsid w:val="00E048EF"/>
    <w:rsid w:val="00E13C4D"/>
    <w:rsid w:val="00E370BB"/>
    <w:rsid w:val="00E85DD5"/>
    <w:rsid w:val="00ED7CE1"/>
    <w:rsid w:val="00EE70D1"/>
    <w:rsid w:val="00F0131B"/>
    <w:rsid w:val="00F07CED"/>
    <w:rsid w:val="00F61A1F"/>
    <w:rsid w:val="00F7378C"/>
    <w:rsid w:val="00F852D5"/>
    <w:rsid w:val="00FA3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C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5D03D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D03D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vps1">
    <w:name w:val="rvps1"/>
    <w:basedOn w:val="a"/>
    <w:uiPriority w:val="99"/>
    <w:rsid w:val="005D03D8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50E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02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2139A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6144D7"/>
    <w:pPr>
      <w:widowControl w:val="0"/>
      <w:suppressAutoHyphens/>
      <w:spacing w:after="120" w:line="240" w:lineRule="auto"/>
    </w:pPr>
    <w:rPr>
      <w:rFonts w:ascii="Arial" w:eastAsia="Lucida Sans Unicode" w:hAnsi="Arial"/>
      <w:kern w:val="1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rsid w:val="006144D7"/>
    <w:rPr>
      <w:rFonts w:ascii="Arial" w:eastAsia="Lucida Sans Unicode" w:hAnsi="Arial"/>
      <w:kern w:val="1"/>
      <w:sz w:val="16"/>
      <w:szCs w:val="16"/>
      <w:lang w:val="uk-UA"/>
    </w:rPr>
  </w:style>
  <w:style w:type="paragraph" w:customStyle="1" w:styleId="tl1">
    <w:name w:val="tl1"/>
    <w:basedOn w:val="a"/>
    <w:rsid w:val="006E2E2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5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single" w:sz="6" w:space="4" w:color="CCCCCC"/>
                    <w:right w:val="single" w:sz="6" w:space="0" w:color="CCCCCC"/>
                  </w:divBdr>
                  <w:divsChild>
                    <w:div w:id="108556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58795">
                          <w:marLeft w:val="810"/>
                          <w:marRight w:val="81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single" w:sz="6" w:space="4" w:color="CCCCCC"/>
                    <w:right w:val="single" w:sz="6" w:space="0" w:color="CCCCCC"/>
                  </w:divBdr>
                  <w:divsChild>
                    <w:div w:id="44377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363542">
                          <w:marLeft w:val="810"/>
                          <w:marRight w:val="81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40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ed_2009_10_30/an/1617/RE17375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ed_2009_10_30/an/1616/RE17375.html" TargetMode="External"/><Relationship Id="rId12" Type="http://schemas.openxmlformats.org/officeDocument/2006/relationships/hyperlink" Target="http://search.ligazakon.ua/l_doc2.nsf/link1/ed_2009_10_30/an/1642/RE1737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ligazakon.ua/l_doc2.nsf/link1/ed_2009_10_30/an/1611/RE17375.html" TargetMode="External"/><Relationship Id="rId11" Type="http://schemas.openxmlformats.org/officeDocument/2006/relationships/hyperlink" Target="http://search.ligazakon.ua/l_doc2.nsf/link1/ed_2009_10_30/an/1620/RE17375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ligazakon.ua/l_doc2.nsf/link1/ed_2009_10_30/an/1619/RE1737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ed_2009_10_30/an/1618/RE1737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97B47-C46D-4533-B789-C4F464429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Проминвестбанк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Регистраторы</dc:creator>
  <cp:keywords/>
  <dc:description/>
  <cp:lastModifiedBy>bobrov.r</cp:lastModifiedBy>
  <cp:revision>2</cp:revision>
  <cp:lastPrinted>2014-03-11T07:52:00Z</cp:lastPrinted>
  <dcterms:created xsi:type="dcterms:W3CDTF">2014-03-20T07:46:00Z</dcterms:created>
  <dcterms:modified xsi:type="dcterms:W3CDTF">2014-03-20T07:46:00Z</dcterms:modified>
</cp:coreProperties>
</file>